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51" w:rsidRDefault="00822C51" w:rsidP="00822C51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Scoil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Náisiúnta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an</w:t>
      </w:r>
      <w:proofErr w:type="gram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Chroí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Naofa</w:t>
      </w:r>
      <w:proofErr w:type="spellEnd"/>
    </w:p>
    <w:p w:rsidR="00822C51" w:rsidRDefault="00822C51" w:rsidP="00822C51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822C51" w:rsidRDefault="00822C51" w:rsidP="00822C51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respect of admissions to the 2024/25 school year</w:t>
      </w:r>
    </w:p>
    <w:p w:rsidR="00822C51" w:rsidRDefault="00822C51" w:rsidP="00822C51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822C51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copy of the school’s </w:t>
      </w:r>
      <w:r>
        <w:rPr>
          <w:rFonts w:ascii="Arial" w:hAnsi="Arial" w:cs="Arial"/>
          <w:b/>
        </w:rPr>
        <w:t>Admission Policy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b/>
        </w:rPr>
        <w:t>SNCN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Application Form for Admission</w:t>
      </w:r>
      <w:r>
        <w:rPr>
          <w:rFonts w:ascii="Arial" w:hAnsi="Arial" w:cs="Arial"/>
        </w:rPr>
        <w:t xml:space="preserve"> for the school is available as follows: –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color w:val="auto"/>
        </w:rPr>
      </w:pPr>
      <w:r>
        <w:rPr>
          <w:rFonts w:ascii="Arial" w:hAnsi="Arial" w:cs="Arial"/>
        </w:rPr>
        <w:t xml:space="preserve">To download at: </w:t>
      </w:r>
      <w:r>
        <w:rPr>
          <w:rStyle w:val="Hyperlink"/>
          <w:rFonts w:ascii="Arial" w:hAnsi="Arial" w:cs="Arial"/>
        </w:rPr>
        <w:t>www.sncn.ie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rFonts w:ascii="Arial" w:hAnsi="Arial" w:cs="Arial"/>
        </w:rPr>
        <w:t xml:space="preserve">On request: By emailing </w:t>
      </w:r>
      <w:hyperlink r:id="rId5" w:history="1">
        <w:r>
          <w:rPr>
            <w:rStyle w:val="Hyperlink"/>
            <w:rFonts w:ascii="Arial" w:hAnsi="Arial" w:cs="Arial"/>
          </w:rPr>
          <w:t>office@sncn.ie</w:t>
        </w:r>
      </w:hyperlink>
      <w:r>
        <w:rPr>
          <w:rFonts w:ascii="Arial" w:hAnsi="Arial" w:cs="Arial"/>
        </w:rPr>
        <w:t xml:space="preserve">  or by writing to: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The Principal, </w:t>
      </w:r>
      <w:proofErr w:type="spellStart"/>
      <w:r>
        <w:rPr>
          <w:rFonts w:ascii="Arial" w:hAnsi="Arial" w:cs="Arial"/>
          <w:i/>
        </w:rPr>
        <w:t>Scoil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Náisiúnta</w:t>
      </w:r>
      <w:proofErr w:type="spell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an</w:t>
      </w:r>
      <w:proofErr w:type="gram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Chroí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Naofa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Glounthaune</w:t>
      </w:r>
      <w:proofErr w:type="spellEnd"/>
      <w:r>
        <w:rPr>
          <w:rFonts w:ascii="Arial" w:hAnsi="Arial" w:cs="Arial"/>
          <w:i/>
        </w:rPr>
        <w:t>, Cork.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822C51" w:rsidRDefault="00822C51" w:rsidP="00822C51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822C51" w:rsidRDefault="00822C51" w:rsidP="00822C51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="002A0287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2024/25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822C51" w:rsidRDefault="00822C51" w:rsidP="00822C5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Scoil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Náisiúnta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an</w:t>
      </w:r>
      <w:proofErr w:type="gram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Chroí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Naofa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Glounthaune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;</w:t>
      </w:r>
    </w:p>
    <w:p w:rsidR="00822C51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The following are the dates applicable for admission to 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>Junior Infants</w:t>
      </w:r>
    </w:p>
    <w:p w:rsidR="00822C51" w:rsidRDefault="00822C51" w:rsidP="00822C51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</w:t>
            </w:r>
            <w:r w:rsidRPr="00822C51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 2023</w:t>
            </w:r>
          </w:p>
        </w:tc>
      </w:tr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school shall cease accepting applications for admission on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AD475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October </w:t>
            </w:r>
            <w:r w:rsidR="00957E33">
              <w:rPr>
                <w:rFonts w:ascii="Arial" w:hAnsi="Arial" w:cs="Arial"/>
                <w:b/>
              </w:rPr>
              <w:t>23</w:t>
            </w:r>
            <w:r w:rsidR="00957E33" w:rsidRPr="00957E33">
              <w:rPr>
                <w:rFonts w:ascii="Arial" w:hAnsi="Arial" w:cs="Arial"/>
                <w:b/>
                <w:vertAlign w:val="superscript"/>
              </w:rPr>
              <w:t>rd</w:t>
            </w:r>
            <w:r w:rsidR="00957E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22C51">
              <w:rPr>
                <w:rFonts w:ascii="Arial" w:hAnsi="Arial" w:cs="Arial"/>
                <w:b/>
              </w:rPr>
              <w:t xml:space="preserve">   2023  </w:t>
            </w:r>
          </w:p>
        </w:tc>
      </w:tr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date by which applicants will be notified of the decision on their application is </w:t>
            </w:r>
          </w:p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AD475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10</w:t>
            </w:r>
            <w:r w:rsidRPr="00AD475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22C51">
              <w:rPr>
                <w:rFonts w:ascii="Arial" w:hAnsi="Arial" w:cs="Arial"/>
                <w:b/>
              </w:rPr>
              <w:t xml:space="preserve">  2023</w:t>
            </w:r>
          </w:p>
        </w:tc>
      </w:tr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period within which applicants must confirm acceptance of an offer of admission is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957E3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17</w:t>
            </w:r>
            <w:r w:rsidR="00822C51" w:rsidRPr="00822C51">
              <w:rPr>
                <w:rFonts w:ascii="Arial" w:hAnsi="Arial" w:cs="Arial"/>
                <w:b/>
                <w:vertAlign w:val="superscript"/>
              </w:rPr>
              <w:t>th</w:t>
            </w:r>
            <w:r w:rsidR="00822C51">
              <w:rPr>
                <w:rFonts w:ascii="Arial" w:hAnsi="Arial" w:cs="Arial"/>
                <w:b/>
              </w:rPr>
              <w:t xml:space="preserve">  2023</w:t>
            </w:r>
          </w:p>
        </w:tc>
      </w:tr>
    </w:tbl>
    <w:p w:rsidR="00822C51" w:rsidRDefault="00822C5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822C51" w:rsidRDefault="00822C5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822C51" w:rsidRDefault="00822C51" w:rsidP="00822C51">
      <w:pPr>
        <w:pStyle w:val="NoSpacing"/>
        <w:rPr>
          <w:rFonts w:ascii="Arial" w:hAnsi="Arial" w:cs="Arial"/>
          <w:b/>
        </w:rPr>
      </w:pPr>
    </w:p>
    <w:p w:rsidR="00822C51" w:rsidRDefault="00822C51" w:rsidP="00822C5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Special Class Application and Decision Dates for admission to the school year 2023/24</w:t>
      </w:r>
    </w:p>
    <w:p w:rsidR="00822C51" w:rsidRDefault="00822C51" w:rsidP="00822C51">
      <w:pPr>
        <w:tabs>
          <w:tab w:val="left" w:pos="1305"/>
        </w:tabs>
        <w:spacing w:line="276" w:lineRule="auto"/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The following are the dates applicable for admission to the </w:t>
      </w:r>
      <w:r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 xml:space="preserve">school’s Special Class which caters for children with 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>Developmental Language Disorder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822C51" w:rsidTr="00822C5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will commence accepting applications for admission to the special class on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2A0287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January </w:t>
            </w:r>
            <w:r w:rsidR="00A4165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A41652" w:rsidRPr="00A4165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416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822C51" w:rsidTr="00822C51">
        <w:trPr>
          <w:trHeight w:val="4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shall cease accepting applications for admission to the special class on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A41652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February 21</w:t>
            </w:r>
            <w:r w:rsidRPr="00A4165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822C51" w:rsidTr="00822C5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date by which applicants will be notified of the decision on their application for admission to the special class is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A41652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March 20</w:t>
            </w:r>
            <w:r w:rsidRPr="00A4165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2024</w:t>
            </w:r>
          </w:p>
        </w:tc>
      </w:tr>
      <w:tr w:rsidR="00822C51" w:rsidTr="00822C51">
        <w:trPr>
          <w:trHeight w:val="4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period within which applicants must confirm acceptance of an offer of admission is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A41652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 10</w:t>
            </w:r>
            <w:r w:rsidRPr="00A4165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B7715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</w:tr>
    </w:tbl>
    <w:p w:rsidR="00822C51" w:rsidRDefault="00822C5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822C51" w:rsidRDefault="00822C51" w:rsidP="00822C51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822C51" w:rsidP="00822C51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822C51" w:rsidP="00822C51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Number of places being made available in </w:t>
      </w:r>
      <w:proofErr w:type="spellStart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>Scoil</w:t>
      </w:r>
      <w:proofErr w:type="spellEnd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>Náisiúnta</w:t>
      </w:r>
      <w:proofErr w:type="spellEnd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>an</w:t>
      </w:r>
      <w:proofErr w:type="gramEnd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>Chroí</w:t>
      </w:r>
      <w:proofErr w:type="spellEnd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>Naofa</w:t>
      </w:r>
      <w:proofErr w:type="spellEnd"/>
    </w:p>
    <w:p w:rsidR="00822C51" w:rsidRDefault="00822C51" w:rsidP="00822C5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822C51" w:rsidTr="00822C5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number of places being made available in </w:t>
            </w:r>
            <w:r w:rsidRPr="00F7420B">
              <w:rPr>
                <w:rFonts w:ascii="Arial" w:hAnsi="Arial" w:cs="Arial"/>
                <w:b/>
              </w:rPr>
              <w:t>junior infants</w:t>
            </w:r>
            <w:r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1B771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  <w:bookmarkStart w:id="0" w:name="_GoBack"/>
            <w:bookmarkEnd w:id="0"/>
          </w:p>
        </w:tc>
      </w:tr>
      <w:tr w:rsidR="00822C51" w:rsidTr="00822C5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number of places being made available in the </w:t>
            </w:r>
            <w:r w:rsidRPr="00612E39">
              <w:rPr>
                <w:rFonts w:ascii="Arial" w:hAnsi="Arial" w:cs="Arial"/>
                <w:b/>
              </w:rPr>
              <w:t>special class</w:t>
            </w:r>
            <w:r>
              <w:rPr>
                <w:rFonts w:ascii="Arial" w:hAnsi="Arial" w:cs="Arial"/>
              </w:rPr>
              <w:t>* catering for children with Developmental Language Disorder 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957E3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</w:tbl>
    <w:p w:rsidR="00822C51" w:rsidRDefault="00822C51" w:rsidP="00822C51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822C51" w:rsidRDefault="00822C51" w:rsidP="00822C51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PART 2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2022/23 school year (last year) </w:t>
      </w:r>
    </w:p>
    <w:p w:rsidR="00822C51" w:rsidRDefault="00822C51" w:rsidP="00822C51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Note: </w:t>
      </w:r>
      <w:r>
        <w:rPr>
          <w:rFonts w:ascii="Arial" w:hAnsi="Arial" w:cs="Arial"/>
          <w:b/>
          <w:sz w:val="24"/>
          <w:szCs w:val="24"/>
        </w:rPr>
        <w:t>This part must only be filled in if your intake class was oversubscribed in the previous year</w:t>
      </w: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F7420B" w:rsidRDefault="00F7420B" w:rsidP="00F7420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regarding the admission process for the DLD class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Breakdown of places allocated for the 2023/24 school year</w:t>
            </w:r>
          </w:p>
        </w:tc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places available</w:t>
            </w:r>
          </w:p>
        </w:tc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4</w:t>
            </w: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applications received</w:t>
            </w:r>
          </w:p>
        </w:tc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8</w:t>
            </w: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offers made</w:t>
            </w:r>
          </w:p>
        </w:tc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4</w:t>
            </w: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lastRenderedPageBreak/>
              <w:t>Number of names placed on the Wait List for the school year concerned</w:t>
            </w:r>
          </w:p>
        </w:tc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4</w:t>
            </w:r>
          </w:p>
        </w:tc>
      </w:tr>
    </w:tbl>
    <w:p w:rsidR="00F7420B" w:rsidRDefault="00F7420B" w:rsidP="00F7420B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CB28CF" w:rsidRDefault="00CB28CF"/>
    <w:sectPr w:rsidR="00CB2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540CA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51"/>
    <w:rsid w:val="000E499C"/>
    <w:rsid w:val="001B7715"/>
    <w:rsid w:val="002A0287"/>
    <w:rsid w:val="00612E39"/>
    <w:rsid w:val="00662018"/>
    <w:rsid w:val="00822C51"/>
    <w:rsid w:val="00957E33"/>
    <w:rsid w:val="00A41652"/>
    <w:rsid w:val="00AD4755"/>
    <w:rsid w:val="00CB28CF"/>
    <w:rsid w:val="00F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CC2A2-163D-4422-9A77-75EA4E8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51"/>
    <w:pPr>
      <w:spacing w:line="254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2C5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22C51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22C51"/>
    <w:pPr>
      <w:ind w:left="720"/>
      <w:contextualSpacing/>
    </w:pPr>
  </w:style>
  <w:style w:type="table" w:styleId="TableGrid">
    <w:name w:val="Table Grid"/>
    <w:basedOn w:val="TableNormal"/>
    <w:uiPriority w:val="39"/>
    <w:rsid w:val="00822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51"/>
    <w:rPr>
      <w:rFonts w:ascii="Segoe UI" w:eastAsiaTheme="minorEastAsia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7420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sncn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Irwin</dc:creator>
  <cp:keywords/>
  <dc:description/>
  <cp:lastModifiedBy>Damien Irwin</cp:lastModifiedBy>
  <cp:revision>3</cp:revision>
  <cp:lastPrinted>2023-09-29T12:26:00Z</cp:lastPrinted>
  <dcterms:created xsi:type="dcterms:W3CDTF">2023-09-29T07:16:00Z</dcterms:created>
  <dcterms:modified xsi:type="dcterms:W3CDTF">2023-09-29T12:32:00Z</dcterms:modified>
</cp:coreProperties>
</file>